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B6A6" w14:textId="356C0CF4" w:rsidR="00686A33" w:rsidRPr="006D352B" w:rsidRDefault="00686A33" w:rsidP="003F3C7C">
      <w:pPr>
        <w:rPr>
          <w:b/>
          <w:bCs/>
        </w:rPr>
      </w:pPr>
    </w:p>
    <w:p w14:paraId="0D39ABCF" w14:textId="604C6363" w:rsidR="003F3C7C" w:rsidRPr="006D352B" w:rsidRDefault="003F3C7C" w:rsidP="003F3C7C">
      <w:pPr>
        <w:tabs>
          <w:tab w:val="left" w:pos="288"/>
          <w:tab w:val="center" w:pos="4513"/>
        </w:tabs>
        <w:rPr>
          <w:b/>
          <w:bCs/>
          <w:sz w:val="24"/>
          <w:szCs w:val="24"/>
          <w:u w:val="single"/>
        </w:rPr>
      </w:pPr>
      <w:r w:rsidRPr="006D352B">
        <w:rPr>
          <w:b/>
          <w:bCs/>
          <w:sz w:val="24"/>
          <w:szCs w:val="24"/>
          <w:u w:val="single"/>
        </w:rPr>
        <w:t xml:space="preserve">PARENT AND CHILD CARER </w:t>
      </w:r>
      <w:r w:rsidR="006C4131">
        <w:rPr>
          <w:b/>
          <w:bCs/>
          <w:sz w:val="24"/>
          <w:szCs w:val="24"/>
          <w:u w:val="single"/>
        </w:rPr>
        <w:t xml:space="preserve">ACCESS </w:t>
      </w:r>
      <w:r w:rsidRPr="006D352B">
        <w:rPr>
          <w:b/>
          <w:bCs/>
          <w:sz w:val="24"/>
          <w:szCs w:val="24"/>
          <w:u w:val="single"/>
        </w:rPr>
        <w:t>GUID</w:t>
      </w:r>
      <w:r w:rsidR="006D352B" w:rsidRPr="006D352B">
        <w:rPr>
          <w:b/>
          <w:bCs/>
          <w:sz w:val="24"/>
          <w:szCs w:val="24"/>
          <w:u w:val="single"/>
        </w:rPr>
        <w:t>E</w:t>
      </w:r>
      <w:r w:rsidR="00D7674D">
        <w:rPr>
          <w:b/>
          <w:bCs/>
          <w:sz w:val="24"/>
          <w:szCs w:val="24"/>
          <w:u w:val="single"/>
        </w:rPr>
        <w:t xml:space="preserve"> - </w:t>
      </w:r>
      <w:r w:rsidR="00D7674D" w:rsidRPr="006D352B">
        <w:rPr>
          <w:b/>
          <w:bCs/>
          <w:sz w:val="24"/>
          <w:szCs w:val="24"/>
          <w:u w:val="single"/>
        </w:rPr>
        <w:t>EMOTIONAL</w:t>
      </w:r>
      <w:r w:rsidRPr="006D352B">
        <w:rPr>
          <w:b/>
          <w:bCs/>
          <w:sz w:val="24"/>
          <w:szCs w:val="24"/>
          <w:u w:val="single"/>
        </w:rPr>
        <w:t xml:space="preserve"> WELLBEING IAPT SERVICE</w:t>
      </w:r>
    </w:p>
    <w:p w14:paraId="7C0DC926" w14:textId="37EAA46D" w:rsidR="003F3C7C" w:rsidRDefault="003F3C7C" w:rsidP="003F3C7C">
      <w:pPr>
        <w:tabs>
          <w:tab w:val="left" w:pos="288"/>
          <w:tab w:val="center" w:pos="4513"/>
        </w:tabs>
        <w:rPr>
          <w:sz w:val="28"/>
          <w:szCs w:val="28"/>
          <w:u w:val="single"/>
        </w:rPr>
      </w:pPr>
    </w:p>
    <w:p w14:paraId="6844A8BC" w14:textId="7AAA68E6" w:rsidR="0032380A" w:rsidRDefault="00963230" w:rsidP="003F3C7C">
      <w:pPr>
        <w:tabs>
          <w:tab w:val="left" w:pos="288"/>
          <w:tab w:val="center" w:pos="4513"/>
        </w:tabs>
        <w:jc w:val="left"/>
        <w:rPr>
          <w:rFonts w:ascii="Arial" w:hAnsi="Arial" w:cs="Arial"/>
          <w:sz w:val="24"/>
          <w:szCs w:val="24"/>
        </w:rPr>
      </w:pPr>
      <w:r w:rsidRPr="00DD3A51">
        <w:rPr>
          <w:rFonts w:ascii="Arial" w:hAnsi="Arial" w:cs="Arial"/>
          <w:sz w:val="24"/>
          <w:szCs w:val="24"/>
        </w:rPr>
        <w:t xml:space="preserve">The Emotional Wellbeing Service (EWS) </w:t>
      </w:r>
      <w:r w:rsidR="008038EF" w:rsidRPr="00DD3A51">
        <w:rPr>
          <w:rFonts w:ascii="Arial" w:hAnsi="Arial" w:cs="Arial"/>
          <w:sz w:val="24"/>
          <w:szCs w:val="24"/>
        </w:rPr>
        <w:t xml:space="preserve">aims to make accessing our talking therapy </w:t>
      </w:r>
      <w:r w:rsidR="00F65265">
        <w:rPr>
          <w:rFonts w:ascii="Arial" w:hAnsi="Arial" w:cs="Arial"/>
          <w:sz w:val="24"/>
          <w:szCs w:val="24"/>
        </w:rPr>
        <w:t>treatments</w:t>
      </w:r>
      <w:r w:rsidR="003E19F6">
        <w:rPr>
          <w:rFonts w:ascii="Arial" w:hAnsi="Arial" w:cs="Arial"/>
          <w:sz w:val="24"/>
          <w:szCs w:val="24"/>
        </w:rPr>
        <w:t xml:space="preserve"> </w:t>
      </w:r>
      <w:r w:rsidR="008038EF" w:rsidRPr="00DD3A51">
        <w:rPr>
          <w:rFonts w:ascii="Arial" w:hAnsi="Arial" w:cs="Arial"/>
          <w:sz w:val="24"/>
          <w:szCs w:val="24"/>
        </w:rPr>
        <w:t xml:space="preserve">as easy as possible. We know that being a parent </w:t>
      </w:r>
      <w:r w:rsidR="00F65265">
        <w:rPr>
          <w:rFonts w:ascii="Arial" w:hAnsi="Arial" w:cs="Arial"/>
          <w:sz w:val="24"/>
          <w:szCs w:val="24"/>
        </w:rPr>
        <w:t>or child</w:t>
      </w:r>
      <w:r w:rsidR="008038EF" w:rsidRPr="00DD3A51">
        <w:rPr>
          <w:rFonts w:ascii="Arial" w:hAnsi="Arial" w:cs="Arial"/>
          <w:sz w:val="24"/>
          <w:szCs w:val="24"/>
        </w:rPr>
        <w:t xml:space="preserve"> carer</w:t>
      </w:r>
      <w:r w:rsidR="00DD3A51">
        <w:rPr>
          <w:rFonts w:ascii="Arial" w:hAnsi="Arial" w:cs="Arial"/>
          <w:sz w:val="24"/>
          <w:szCs w:val="24"/>
        </w:rPr>
        <w:t xml:space="preserve">, </w:t>
      </w:r>
      <w:r w:rsidR="008038EF" w:rsidRPr="00DD3A51">
        <w:rPr>
          <w:rFonts w:ascii="Arial" w:hAnsi="Arial" w:cs="Arial"/>
          <w:sz w:val="24"/>
          <w:szCs w:val="24"/>
        </w:rPr>
        <w:t>especially when breastfeeding or caring for very young children</w:t>
      </w:r>
      <w:r w:rsidR="00F65265">
        <w:rPr>
          <w:rFonts w:ascii="Arial" w:hAnsi="Arial" w:cs="Arial"/>
          <w:sz w:val="24"/>
          <w:szCs w:val="24"/>
        </w:rPr>
        <w:t>,</w:t>
      </w:r>
      <w:r w:rsidR="008038EF" w:rsidRPr="00DD3A51">
        <w:rPr>
          <w:rFonts w:ascii="Arial" w:hAnsi="Arial" w:cs="Arial"/>
          <w:sz w:val="24"/>
          <w:szCs w:val="24"/>
        </w:rPr>
        <w:t xml:space="preserve"> can make </w:t>
      </w:r>
      <w:r w:rsidR="0032380A" w:rsidRPr="00DD3A51">
        <w:rPr>
          <w:rFonts w:ascii="Arial" w:hAnsi="Arial" w:cs="Arial"/>
          <w:sz w:val="24"/>
          <w:szCs w:val="24"/>
        </w:rPr>
        <w:t xml:space="preserve">attending and </w:t>
      </w:r>
      <w:r w:rsidR="006E3C9E">
        <w:rPr>
          <w:rFonts w:ascii="Arial" w:hAnsi="Arial" w:cs="Arial"/>
          <w:sz w:val="24"/>
          <w:szCs w:val="24"/>
        </w:rPr>
        <w:t>engaging in</w:t>
      </w:r>
      <w:r w:rsidR="0032380A" w:rsidRPr="00DD3A51">
        <w:rPr>
          <w:rFonts w:ascii="Arial" w:hAnsi="Arial" w:cs="Arial"/>
          <w:sz w:val="24"/>
          <w:szCs w:val="24"/>
        </w:rPr>
        <w:t xml:space="preserve"> treatment challenging. </w:t>
      </w:r>
      <w:r w:rsidR="00DD3A51" w:rsidRPr="00DD3A51">
        <w:rPr>
          <w:rFonts w:ascii="Arial" w:hAnsi="Arial" w:cs="Arial"/>
          <w:sz w:val="24"/>
          <w:szCs w:val="24"/>
        </w:rPr>
        <w:t>Humber Teaching NHS Foundation Trust is a child friendly organisation</w:t>
      </w:r>
      <w:r w:rsidR="00DD3A51">
        <w:rPr>
          <w:rFonts w:ascii="Arial" w:hAnsi="Arial" w:cs="Arial"/>
          <w:sz w:val="24"/>
          <w:szCs w:val="24"/>
        </w:rPr>
        <w:t xml:space="preserve">. </w:t>
      </w:r>
    </w:p>
    <w:p w14:paraId="6E9BF34C" w14:textId="6FD1A2CB" w:rsidR="00DD3A51" w:rsidRDefault="00DD3A51" w:rsidP="003F3C7C">
      <w:pPr>
        <w:tabs>
          <w:tab w:val="left" w:pos="288"/>
          <w:tab w:val="center" w:pos="4513"/>
        </w:tabs>
        <w:jc w:val="left"/>
        <w:rPr>
          <w:rFonts w:ascii="Arial" w:hAnsi="Arial" w:cs="Arial"/>
          <w:sz w:val="24"/>
          <w:szCs w:val="24"/>
        </w:rPr>
      </w:pPr>
    </w:p>
    <w:p w14:paraId="585F2D12" w14:textId="6135F8A1" w:rsidR="00DD3A51" w:rsidRDefault="00DD3A51" w:rsidP="003F3C7C">
      <w:pPr>
        <w:tabs>
          <w:tab w:val="left" w:pos="288"/>
          <w:tab w:val="center" w:pos="451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to the nature of the </w:t>
      </w:r>
      <w:r w:rsidR="00B44FB6">
        <w:rPr>
          <w:rFonts w:ascii="Arial" w:hAnsi="Arial" w:cs="Arial"/>
          <w:sz w:val="24"/>
          <w:szCs w:val="24"/>
        </w:rPr>
        <w:t>problems</w:t>
      </w:r>
      <w:r w:rsidR="00CC459F">
        <w:rPr>
          <w:rFonts w:ascii="Arial" w:hAnsi="Arial" w:cs="Arial"/>
          <w:sz w:val="24"/>
          <w:szCs w:val="24"/>
        </w:rPr>
        <w:t xml:space="preserve"> the </w:t>
      </w:r>
      <w:r w:rsidR="00436250">
        <w:rPr>
          <w:rFonts w:ascii="Arial" w:hAnsi="Arial" w:cs="Arial"/>
          <w:sz w:val="24"/>
          <w:szCs w:val="24"/>
        </w:rPr>
        <w:t>s</w:t>
      </w:r>
      <w:r w:rsidR="00CC459F">
        <w:rPr>
          <w:rFonts w:ascii="Arial" w:hAnsi="Arial" w:cs="Arial"/>
          <w:sz w:val="24"/>
          <w:szCs w:val="24"/>
        </w:rPr>
        <w:t xml:space="preserve">ervice </w:t>
      </w:r>
      <w:r w:rsidR="00436250">
        <w:rPr>
          <w:rFonts w:ascii="Arial" w:hAnsi="Arial" w:cs="Arial"/>
          <w:sz w:val="24"/>
          <w:szCs w:val="24"/>
        </w:rPr>
        <w:t>treats</w:t>
      </w:r>
      <w:r w:rsidR="00B44FB6">
        <w:rPr>
          <w:rFonts w:ascii="Arial" w:hAnsi="Arial" w:cs="Arial"/>
          <w:sz w:val="24"/>
          <w:szCs w:val="24"/>
        </w:rPr>
        <w:t xml:space="preserve"> and the </w:t>
      </w:r>
      <w:r w:rsidR="006E3C9E">
        <w:rPr>
          <w:rFonts w:ascii="Arial" w:hAnsi="Arial" w:cs="Arial"/>
          <w:sz w:val="24"/>
          <w:szCs w:val="24"/>
        </w:rPr>
        <w:t>psychological</w:t>
      </w:r>
      <w:r>
        <w:rPr>
          <w:rFonts w:ascii="Arial" w:hAnsi="Arial" w:cs="Arial"/>
          <w:sz w:val="24"/>
          <w:szCs w:val="24"/>
        </w:rPr>
        <w:t xml:space="preserve"> </w:t>
      </w:r>
      <w:r w:rsidR="00436250">
        <w:rPr>
          <w:rFonts w:ascii="Arial" w:hAnsi="Arial" w:cs="Arial"/>
          <w:sz w:val="24"/>
          <w:szCs w:val="24"/>
        </w:rPr>
        <w:t>therapies</w:t>
      </w:r>
      <w:r w:rsidR="00B44FB6">
        <w:rPr>
          <w:rFonts w:ascii="Arial" w:hAnsi="Arial" w:cs="Arial"/>
          <w:sz w:val="24"/>
          <w:szCs w:val="24"/>
        </w:rPr>
        <w:t xml:space="preserve"> we offer</w:t>
      </w:r>
      <w:r w:rsidR="00436250">
        <w:rPr>
          <w:rFonts w:ascii="Arial" w:hAnsi="Arial" w:cs="Arial"/>
          <w:sz w:val="24"/>
          <w:szCs w:val="24"/>
        </w:rPr>
        <w:t>,</w:t>
      </w:r>
      <w:r w:rsidR="00B44F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there are understandable considerations that the EWS and </w:t>
      </w:r>
      <w:r w:rsidR="00B44FB6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parents/carers </w:t>
      </w:r>
      <w:r w:rsidR="00B44FB6">
        <w:rPr>
          <w:rFonts w:ascii="Arial" w:hAnsi="Arial" w:cs="Arial"/>
          <w:sz w:val="24"/>
          <w:szCs w:val="24"/>
        </w:rPr>
        <w:t xml:space="preserve">accessing our </w:t>
      </w:r>
      <w:r w:rsidR="00436250">
        <w:rPr>
          <w:rFonts w:ascii="Arial" w:hAnsi="Arial" w:cs="Arial"/>
          <w:sz w:val="24"/>
          <w:szCs w:val="24"/>
        </w:rPr>
        <w:t>s</w:t>
      </w:r>
      <w:r w:rsidR="00B44FB6">
        <w:rPr>
          <w:rFonts w:ascii="Arial" w:hAnsi="Arial" w:cs="Arial"/>
          <w:sz w:val="24"/>
          <w:szCs w:val="24"/>
        </w:rPr>
        <w:t xml:space="preserve">ervice </w:t>
      </w:r>
      <w:r>
        <w:rPr>
          <w:rFonts w:ascii="Arial" w:hAnsi="Arial" w:cs="Arial"/>
          <w:sz w:val="24"/>
          <w:szCs w:val="24"/>
        </w:rPr>
        <w:t>need to consider</w:t>
      </w:r>
      <w:r w:rsidR="00B44FB6">
        <w:rPr>
          <w:rFonts w:ascii="Arial" w:hAnsi="Arial" w:cs="Arial"/>
          <w:sz w:val="24"/>
          <w:szCs w:val="24"/>
        </w:rPr>
        <w:t xml:space="preserve">. </w:t>
      </w:r>
    </w:p>
    <w:p w14:paraId="46A31209" w14:textId="78F7AE0B" w:rsidR="00CC459F" w:rsidRDefault="00CC459F" w:rsidP="003F3C7C">
      <w:pPr>
        <w:tabs>
          <w:tab w:val="left" w:pos="288"/>
          <w:tab w:val="center" w:pos="4513"/>
        </w:tabs>
        <w:jc w:val="left"/>
        <w:rPr>
          <w:rFonts w:ascii="Arial" w:hAnsi="Arial" w:cs="Arial"/>
          <w:sz w:val="24"/>
          <w:szCs w:val="24"/>
        </w:rPr>
      </w:pPr>
    </w:p>
    <w:p w14:paraId="50DCE6D6" w14:textId="71560DA3" w:rsidR="00CC459F" w:rsidRPr="00DD3A51" w:rsidRDefault="002919A0" w:rsidP="003F3C7C">
      <w:pPr>
        <w:tabs>
          <w:tab w:val="left" w:pos="288"/>
          <w:tab w:val="center" w:pos="451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engaging in </w:t>
      </w:r>
      <w:r w:rsidR="006E3C9E">
        <w:rPr>
          <w:rFonts w:ascii="Arial" w:hAnsi="Arial" w:cs="Arial"/>
          <w:sz w:val="24"/>
          <w:szCs w:val="24"/>
        </w:rPr>
        <w:t>psychological</w:t>
      </w:r>
      <w:r>
        <w:rPr>
          <w:rFonts w:ascii="Arial" w:hAnsi="Arial" w:cs="Arial"/>
          <w:sz w:val="24"/>
          <w:szCs w:val="24"/>
        </w:rPr>
        <w:t xml:space="preserve"> treatment the </w:t>
      </w:r>
      <w:r w:rsidR="005B322A">
        <w:rPr>
          <w:rFonts w:ascii="Arial" w:hAnsi="Arial" w:cs="Arial"/>
          <w:sz w:val="24"/>
          <w:szCs w:val="24"/>
        </w:rPr>
        <w:t xml:space="preserve">therapy </w:t>
      </w:r>
      <w:r>
        <w:rPr>
          <w:rFonts w:ascii="Arial" w:hAnsi="Arial" w:cs="Arial"/>
          <w:sz w:val="24"/>
          <w:szCs w:val="24"/>
        </w:rPr>
        <w:t xml:space="preserve">sessions offer the person an often rare and much needed opportunity to take time for themselves and to focus solely on their issues of concern </w:t>
      </w:r>
      <w:r w:rsidR="00605F10">
        <w:rPr>
          <w:rFonts w:ascii="Arial" w:hAnsi="Arial" w:cs="Arial"/>
          <w:sz w:val="24"/>
          <w:szCs w:val="24"/>
        </w:rPr>
        <w:t>whilst</w:t>
      </w:r>
      <w:r>
        <w:rPr>
          <w:rFonts w:ascii="Arial" w:hAnsi="Arial" w:cs="Arial"/>
          <w:sz w:val="24"/>
          <w:szCs w:val="24"/>
        </w:rPr>
        <w:t xml:space="preserve"> engag</w:t>
      </w:r>
      <w:r w:rsidR="00605F10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in a </w:t>
      </w:r>
      <w:r w:rsidR="00DA0634">
        <w:rPr>
          <w:rFonts w:ascii="Arial" w:hAnsi="Arial" w:cs="Arial"/>
          <w:sz w:val="24"/>
          <w:szCs w:val="24"/>
        </w:rPr>
        <w:t>positive</w:t>
      </w:r>
      <w:r>
        <w:rPr>
          <w:rFonts w:ascii="Arial" w:hAnsi="Arial" w:cs="Arial"/>
          <w:sz w:val="24"/>
          <w:szCs w:val="24"/>
        </w:rPr>
        <w:t xml:space="preserve"> therapeutic relationship with the therapist. </w:t>
      </w:r>
      <w:r w:rsidR="006E3C9E">
        <w:rPr>
          <w:rFonts w:ascii="Arial" w:hAnsi="Arial" w:cs="Arial"/>
          <w:sz w:val="24"/>
          <w:szCs w:val="24"/>
        </w:rPr>
        <w:t xml:space="preserve">The distraction of children attending can detract from this and make treatment less effective and less rewarding. </w:t>
      </w:r>
    </w:p>
    <w:p w14:paraId="7B5646A0" w14:textId="6A9C85C4" w:rsidR="0032380A" w:rsidRDefault="0032380A" w:rsidP="003F3C7C">
      <w:pPr>
        <w:tabs>
          <w:tab w:val="left" w:pos="288"/>
          <w:tab w:val="center" w:pos="4513"/>
        </w:tabs>
        <w:jc w:val="left"/>
        <w:rPr>
          <w:rFonts w:cstheme="minorHAnsi"/>
          <w:sz w:val="24"/>
          <w:szCs w:val="24"/>
        </w:rPr>
      </w:pPr>
    </w:p>
    <w:p w14:paraId="11C49476" w14:textId="6C48C224" w:rsidR="005B322A" w:rsidRDefault="005B322A" w:rsidP="003F3C7C">
      <w:pPr>
        <w:tabs>
          <w:tab w:val="left" w:pos="288"/>
          <w:tab w:val="center" w:pos="4513"/>
        </w:tabs>
        <w:jc w:val="left"/>
        <w:rPr>
          <w:rFonts w:ascii="Arial" w:hAnsi="Arial" w:cs="Arial"/>
          <w:sz w:val="24"/>
          <w:szCs w:val="24"/>
        </w:rPr>
      </w:pPr>
      <w:r w:rsidRPr="005B322A">
        <w:rPr>
          <w:rFonts w:ascii="Arial" w:hAnsi="Arial" w:cs="Arial"/>
          <w:sz w:val="24"/>
          <w:szCs w:val="24"/>
        </w:rPr>
        <w:t xml:space="preserve">There are also certain </w:t>
      </w:r>
      <w:r w:rsidR="004A63FC">
        <w:rPr>
          <w:rFonts w:ascii="Arial" w:hAnsi="Arial" w:cs="Arial"/>
          <w:sz w:val="24"/>
          <w:szCs w:val="24"/>
        </w:rPr>
        <w:t>clinical</w:t>
      </w:r>
      <w:r w:rsidR="00526E55">
        <w:rPr>
          <w:rFonts w:ascii="Arial" w:hAnsi="Arial" w:cs="Arial"/>
          <w:sz w:val="24"/>
          <w:szCs w:val="24"/>
        </w:rPr>
        <w:t xml:space="preserve"> questions,</w:t>
      </w:r>
      <w:r w:rsidR="004A63F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05B0C">
        <w:rPr>
          <w:rFonts w:ascii="Arial" w:hAnsi="Arial" w:cs="Arial"/>
          <w:sz w:val="24"/>
          <w:szCs w:val="24"/>
        </w:rPr>
        <w:t>problems</w:t>
      </w:r>
      <w:proofErr w:type="gramEnd"/>
      <w:r w:rsidR="00D05B0C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treatments which it would not be </w:t>
      </w:r>
      <w:r w:rsidR="00D05B0C">
        <w:rPr>
          <w:rFonts w:ascii="Arial" w:hAnsi="Arial" w:cs="Arial"/>
          <w:sz w:val="24"/>
          <w:szCs w:val="24"/>
        </w:rPr>
        <w:t>deemed safe or effective pra</w:t>
      </w:r>
      <w:r w:rsidR="00E90CCF">
        <w:rPr>
          <w:rFonts w:ascii="Arial" w:hAnsi="Arial" w:cs="Arial"/>
          <w:sz w:val="24"/>
          <w:szCs w:val="24"/>
        </w:rPr>
        <w:t>ctice</w:t>
      </w:r>
      <w:r w:rsidR="00D05B0C">
        <w:rPr>
          <w:rFonts w:ascii="Arial" w:hAnsi="Arial" w:cs="Arial"/>
          <w:sz w:val="24"/>
          <w:szCs w:val="24"/>
        </w:rPr>
        <w:t xml:space="preserve"> to have children present</w:t>
      </w:r>
      <w:r w:rsidR="005770E0">
        <w:rPr>
          <w:rFonts w:ascii="Arial" w:hAnsi="Arial" w:cs="Arial"/>
          <w:sz w:val="24"/>
          <w:szCs w:val="24"/>
        </w:rPr>
        <w:t>,</w:t>
      </w:r>
      <w:r w:rsidR="00D05B0C">
        <w:rPr>
          <w:rFonts w:ascii="Arial" w:hAnsi="Arial" w:cs="Arial"/>
          <w:sz w:val="24"/>
          <w:szCs w:val="24"/>
        </w:rPr>
        <w:t xml:space="preserve"> such as </w:t>
      </w:r>
      <w:r w:rsidR="00526E55">
        <w:rPr>
          <w:rFonts w:ascii="Arial" w:hAnsi="Arial" w:cs="Arial"/>
          <w:sz w:val="24"/>
          <w:szCs w:val="24"/>
        </w:rPr>
        <w:t>questions about risk or post-traumatic</w:t>
      </w:r>
      <w:r w:rsidR="00D05B0C">
        <w:rPr>
          <w:rFonts w:ascii="Arial" w:hAnsi="Arial" w:cs="Arial"/>
          <w:sz w:val="24"/>
          <w:szCs w:val="24"/>
        </w:rPr>
        <w:t xml:space="preserve"> </w:t>
      </w:r>
      <w:r w:rsidR="00526E55">
        <w:rPr>
          <w:rFonts w:ascii="Arial" w:hAnsi="Arial" w:cs="Arial"/>
          <w:sz w:val="24"/>
          <w:szCs w:val="24"/>
        </w:rPr>
        <w:t>s</w:t>
      </w:r>
      <w:r w:rsidR="00D05B0C">
        <w:rPr>
          <w:rFonts w:ascii="Arial" w:hAnsi="Arial" w:cs="Arial"/>
          <w:sz w:val="24"/>
          <w:szCs w:val="24"/>
        </w:rPr>
        <w:t xml:space="preserve">tress </w:t>
      </w:r>
      <w:r w:rsidR="00526E55">
        <w:rPr>
          <w:rFonts w:ascii="Arial" w:hAnsi="Arial" w:cs="Arial"/>
          <w:sz w:val="24"/>
          <w:szCs w:val="24"/>
        </w:rPr>
        <w:t>di</w:t>
      </w:r>
      <w:r w:rsidR="00915B45">
        <w:rPr>
          <w:rFonts w:ascii="Arial" w:hAnsi="Arial" w:cs="Arial"/>
          <w:sz w:val="24"/>
          <w:szCs w:val="24"/>
        </w:rPr>
        <w:t xml:space="preserve">sorder </w:t>
      </w:r>
      <w:r w:rsidR="00526E55">
        <w:rPr>
          <w:rFonts w:ascii="Arial" w:hAnsi="Arial" w:cs="Arial"/>
          <w:sz w:val="24"/>
          <w:szCs w:val="24"/>
        </w:rPr>
        <w:t>t</w:t>
      </w:r>
      <w:r w:rsidR="00D05B0C">
        <w:rPr>
          <w:rFonts w:ascii="Arial" w:hAnsi="Arial" w:cs="Arial"/>
          <w:sz w:val="24"/>
          <w:szCs w:val="24"/>
        </w:rPr>
        <w:t>reatment</w:t>
      </w:r>
      <w:r w:rsidR="00526E55">
        <w:rPr>
          <w:rFonts w:ascii="Arial" w:hAnsi="Arial" w:cs="Arial"/>
          <w:sz w:val="24"/>
          <w:szCs w:val="24"/>
        </w:rPr>
        <w:t xml:space="preserve"> for example</w:t>
      </w:r>
      <w:r w:rsidR="00D05B0C">
        <w:rPr>
          <w:rFonts w:ascii="Arial" w:hAnsi="Arial" w:cs="Arial"/>
          <w:sz w:val="24"/>
          <w:szCs w:val="24"/>
        </w:rPr>
        <w:t xml:space="preserve">. </w:t>
      </w:r>
    </w:p>
    <w:p w14:paraId="59BD70D6" w14:textId="539EA95E" w:rsidR="00D05B0C" w:rsidRDefault="00D05B0C" w:rsidP="003F3C7C">
      <w:pPr>
        <w:tabs>
          <w:tab w:val="left" w:pos="288"/>
          <w:tab w:val="center" w:pos="4513"/>
        </w:tabs>
        <w:jc w:val="left"/>
        <w:rPr>
          <w:rFonts w:ascii="Arial" w:hAnsi="Arial" w:cs="Arial"/>
          <w:sz w:val="24"/>
          <w:szCs w:val="24"/>
        </w:rPr>
      </w:pPr>
    </w:p>
    <w:p w14:paraId="08D45D02" w14:textId="59469247" w:rsidR="00D05B0C" w:rsidRDefault="00245F38" w:rsidP="003F3C7C">
      <w:pPr>
        <w:tabs>
          <w:tab w:val="left" w:pos="288"/>
          <w:tab w:val="center" w:pos="451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age of the child attending </w:t>
      </w:r>
      <w:r w:rsidR="00CD2DEC">
        <w:rPr>
          <w:rFonts w:ascii="Arial" w:hAnsi="Arial" w:cs="Arial"/>
          <w:sz w:val="24"/>
          <w:szCs w:val="24"/>
        </w:rPr>
        <w:t>can have</w:t>
      </w:r>
      <w:r>
        <w:rPr>
          <w:rFonts w:ascii="Arial" w:hAnsi="Arial" w:cs="Arial"/>
          <w:sz w:val="24"/>
          <w:szCs w:val="24"/>
        </w:rPr>
        <w:t xml:space="preserve"> a bearing on not only the effectiveness of treatment but also on the potential for adverse effect on the child itself. The older the child the greater they </w:t>
      </w:r>
      <w:r w:rsidR="00F612C8">
        <w:rPr>
          <w:rFonts w:ascii="Arial" w:hAnsi="Arial" w:cs="Arial"/>
          <w:sz w:val="24"/>
          <w:szCs w:val="24"/>
        </w:rPr>
        <w:t>become sensitive and understanding of emotional expression, body language and verbal content.</w:t>
      </w:r>
      <w:r w:rsidR="001A1B24">
        <w:rPr>
          <w:rFonts w:ascii="Arial" w:hAnsi="Arial" w:cs="Arial"/>
          <w:sz w:val="24"/>
          <w:szCs w:val="24"/>
        </w:rPr>
        <w:t xml:space="preserve"> From 2 years and upwards children are developmentally increasingly </w:t>
      </w:r>
      <w:r w:rsidR="000C3C9B">
        <w:rPr>
          <w:rFonts w:ascii="Arial" w:hAnsi="Arial" w:cs="Arial"/>
          <w:sz w:val="24"/>
          <w:szCs w:val="24"/>
        </w:rPr>
        <w:t>perceptive</w:t>
      </w:r>
      <w:r w:rsidR="001A1B24">
        <w:rPr>
          <w:rFonts w:ascii="Arial" w:hAnsi="Arial" w:cs="Arial"/>
          <w:sz w:val="24"/>
          <w:szCs w:val="24"/>
        </w:rPr>
        <w:t xml:space="preserve"> to emotions and understand verbal and nonverbal language.</w:t>
      </w:r>
      <w:r w:rsidR="00F612C8">
        <w:rPr>
          <w:rFonts w:ascii="Arial" w:hAnsi="Arial" w:cs="Arial"/>
          <w:sz w:val="24"/>
          <w:szCs w:val="24"/>
        </w:rPr>
        <w:t xml:space="preserve"> </w:t>
      </w:r>
      <w:r w:rsidR="0083737B">
        <w:rPr>
          <w:rFonts w:ascii="Arial" w:hAnsi="Arial" w:cs="Arial"/>
          <w:sz w:val="24"/>
          <w:szCs w:val="24"/>
        </w:rPr>
        <w:t>Due to the nature of the issues discussed in sessions</w:t>
      </w:r>
      <w:r w:rsidR="00CD2DEC">
        <w:rPr>
          <w:rFonts w:ascii="Arial" w:hAnsi="Arial" w:cs="Arial"/>
          <w:sz w:val="24"/>
          <w:szCs w:val="24"/>
        </w:rPr>
        <w:t>,</w:t>
      </w:r>
      <w:r w:rsidR="0083737B">
        <w:rPr>
          <w:rFonts w:ascii="Arial" w:hAnsi="Arial" w:cs="Arial"/>
          <w:sz w:val="24"/>
          <w:szCs w:val="24"/>
        </w:rPr>
        <w:t xml:space="preserve"> the welfare of the child </w:t>
      </w:r>
      <w:r w:rsidR="00783C6F">
        <w:rPr>
          <w:rFonts w:ascii="Arial" w:hAnsi="Arial" w:cs="Arial"/>
          <w:sz w:val="24"/>
          <w:szCs w:val="24"/>
        </w:rPr>
        <w:t>needs</w:t>
      </w:r>
      <w:r w:rsidR="0083737B">
        <w:rPr>
          <w:rFonts w:ascii="Arial" w:hAnsi="Arial" w:cs="Arial"/>
          <w:sz w:val="24"/>
          <w:szCs w:val="24"/>
        </w:rPr>
        <w:t xml:space="preserve"> to be considered as well as </w:t>
      </w:r>
      <w:r w:rsidR="00780033">
        <w:rPr>
          <w:rFonts w:ascii="Arial" w:hAnsi="Arial" w:cs="Arial"/>
          <w:sz w:val="24"/>
          <w:szCs w:val="24"/>
        </w:rPr>
        <w:t>ensuring effective</w:t>
      </w:r>
      <w:r w:rsidR="0083737B">
        <w:rPr>
          <w:rFonts w:ascii="Arial" w:hAnsi="Arial" w:cs="Arial"/>
          <w:sz w:val="24"/>
          <w:szCs w:val="24"/>
        </w:rPr>
        <w:t xml:space="preserve"> treatment </w:t>
      </w:r>
      <w:r w:rsidR="00CD2DEC">
        <w:rPr>
          <w:rFonts w:ascii="Arial" w:hAnsi="Arial" w:cs="Arial"/>
          <w:sz w:val="24"/>
          <w:szCs w:val="24"/>
        </w:rPr>
        <w:t>is offered</w:t>
      </w:r>
      <w:r w:rsidR="001A1B24">
        <w:rPr>
          <w:rFonts w:ascii="Arial" w:hAnsi="Arial" w:cs="Arial"/>
          <w:sz w:val="24"/>
          <w:szCs w:val="24"/>
        </w:rPr>
        <w:t xml:space="preserve"> in a conducive way </w:t>
      </w:r>
      <w:r w:rsidR="00E17F0D">
        <w:rPr>
          <w:rFonts w:ascii="Arial" w:hAnsi="Arial" w:cs="Arial"/>
          <w:sz w:val="24"/>
          <w:szCs w:val="24"/>
        </w:rPr>
        <w:t xml:space="preserve">with minimal disruption </w:t>
      </w:r>
      <w:r w:rsidR="001A1B24">
        <w:rPr>
          <w:rFonts w:ascii="Arial" w:hAnsi="Arial" w:cs="Arial"/>
          <w:sz w:val="24"/>
          <w:szCs w:val="24"/>
        </w:rPr>
        <w:t xml:space="preserve">to the person needing help. </w:t>
      </w:r>
    </w:p>
    <w:p w14:paraId="54C90283" w14:textId="3E72459D" w:rsidR="00FD5DD1" w:rsidRDefault="00FD5DD1" w:rsidP="003F3C7C">
      <w:pPr>
        <w:tabs>
          <w:tab w:val="left" w:pos="288"/>
          <w:tab w:val="center" w:pos="4513"/>
        </w:tabs>
        <w:jc w:val="left"/>
        <w:rPr>
          <w:rFonts w:ascii="Arial" w:hAnsi="Arial" w:cs="Arial"/>
          <w:sz w:val="24"/>
          <w:szCs w:val="24"/>
        </w:rPr>
      </w:pPr>
    </w:p>
    <w:p w14:paraId="40E572B3" w14:textId="55FCAE32" w:rsidR="00FD5DD1" w:rsidRDefault="00FD5DD1" w:rsidP="003F3C7C">
      <w:pPr>
        <w:tabs>
          <w:tab w:val="left" w:pos="288"/>
          <w:tab w:val="center" w:pos="451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EWS is supportive of </w:t>
      </w:r>
      <w:r w:rsidR="003D26A7">
        <w:rPr>
          <w:rFonts w:ascii="Arial" w:hAnsi="Arial" w:cs="Arial"/>
          <w:sz w:val="24"/>
          <w:szCs w:val="24"/>
        </w:rPr>
        <w:t>infant</w:t>
      </w:r>
      <w:r>
        <w:rPr>
          <w:rFonts w:ascii="Arial" w:hAnsi="Arial" w:cs="Arial"/>
          <w:sz w:val="24"/>
          <w:szCs w:val="24"/>
        </w:rPr>
        <w:t xml:space="preserve"> parent/carer needs</w:t>
      </w:r>
      <w:r w:rsidR="00392D47">
        <w:rPr>
          <w:rFonts w:ascii="Arial" w:hAnsi="Arial" w:cs="Arial"/>
          <w:sz w:val="24"/>
          <w:szCs w:val="24"/>
        </w:rPr>
        <w:t xml:space="preserve"> such as</w:t>
      </w:r>
      <w:r>
        <w:rPr>
          <w:rFonts w:ascii="Arial" w:hAnsi="Arial" w:cs="Arial"/>
          <w:sz w:val="24"/>
          <w:szCs w:val="24"/>
        </w:rPr>
        <w:t xml:space="preserve"> the feeding </w:t>
      </w:r>
      <w:r w:rsidR="001301E3">
        <w:rPr>
          <w:rFonts w:ascii="Arial" w:hAnsi="Arial" w:cs="Arial"/>
          <w:sz w:val="24"/>
          <w:szCs w:val="24"/>
        </w:rPr>
        <w:t xml:space="preserve">and care </w:t>
      </w:r>
      <w:r>
        <w:rPr>
          <w:rFonts w:ascii="Arial" w:hAnsi="Arial" w:cs="Arial"/>
          <w:sz w:val="24"/>
          <w:szCs w:val="24"/>
        </w:rPr>
        <w:t xml:space="preserve">requirements of </w:t>
      </w:r>
      <w:r w:rsidR="00987D9E">
        <w:rPr>
          <w:rFonts w:ascii="Arial" w:hAnsi="Arial" w:cs="Arial"/>
          <w:sz w:val="24"/>
          <w:szCs w:val="24"/>
        </w:rPr>
        <w:t>babies</w:t>
      </w:r>
      <w:r>
        <w:rPr>
          <w:rFonts w:ascii="Arial" w:hAnsi="Arial" w:cs="Arial"/>
          <w:sz w:val="24"/>
          <w:szCs w:val="24"/>
        </w:rPr>
        <w:t>, therefore we understand the baby may be present in the session if alternative childcare is not possible</w:t>
      </w:r>
      <w:r w:rsidR="00A07FC3">
        <w:rPr>
          <w:rFonts w:ascii="Arial" w:hAnsi="Arial" w:cs="Arial"/>
          <w:sz w:val="24"/>
          <w:szCs w:val="24"/>
        </w:rPr>
        <w:t xml:space="preserve">. </w:t>
      </w:r>
    </w:p>
    <w:p w14:paraId="115C6A2D" w14:textId="2161FEFD" w:rsidR="00FD5DD1" w:rsidRDefault="00FD5DD1" w:rsidP="003F3C7C">
      <w:pPr>
        <w:tabs>
          <w:tab w:val="left" w:pos="288"/>
          <w:tab w:val="center" w:pos="4513"/>
        </w:tabs>
        <w:jc w:val="left"/>
        <w:rPr>
          <w:rFonts w:ascii="Arial" w:hAnsi="Arial" w:cs="Arial"/>
          <w:sz w:val="24"/>
          <w:szCs w:val="24"/>
        </w:rPr>
      </w:pPr>
    </w:p>
    <w:p w14:paraId="4780040E" w14:textId="7A3AC754" w:rsidR="00FD5DD1" w:rsidRDefault="00FD5DD1" w:rsidP="003F3C7C">
      <w:pPr>
        <w:tabs>
          <w:tab w:val="left" w:pos="288"/>
          <w:tab w:val="center" w:pos="451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Equally children under two years may need to attend sessions occasionally when childcare is unavailable, discussing this with your therapist is advised so treatment </w:t>
      </w:r>
      <w:r>
        <w:rPr>
          <w:rFonts w:ascii="Arial" w:hAnsi="Arial" w:cs="Arial"/>
          <w:sz w:val="24"/>
          <w:szCs w:val="24"/>
        </w:rPr>
        <w:lastRenderedPageBreak/>
        <w:t xml:space="preserve">can be adapted if necessary and any difficulties with childcare can be addressed and supported or session times can be arranged around childcare needs when possible. </w:t>
      </w:r>
    </w:p>
    <w:p w14:paraId="0D7D690C" w14:textId="1F33A895" w:rsidR="00780033" w:rsidRDefault="00780033" w:rsidP="003F3C7C">
      <w:pPr>
        <w:tabs>
          <w:tab w:val="left" w:pos="288"/>
          <w:tab w:val="center" w:pos="4513"/>
        </w:tabs>
        <w:jc w:val="left"/>
        <w:rPr>
          <w:rFonts w:ascii="Arial" w:hAnsi="Arial" w:cs="Arial"/>
          <w:sz w:val="24"/>
          <w:szCs w:val="24"/>
        </w:rPr>
      </w:pPr>
    </w:p>
    <w:p w14:paraId="1BD730F3" w14:textId="2ACA764E" w:rsidR="00780033" w:rsidRDefault="005E24A5" w:rsidP="003F3C7C">
      <w:pPr>
        <w:tabs>
          <w:tab w:val="left" w:pos="288"/>
          <w:tab w:val="center" w:pos="451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reasons mentioned it is not advised that children aged 2 years and over </w:t>
      </w:r>
      <w:r w:rsidR="00726044">
        <w:rPr>
          <w:rFonts w:ascii="Arial" w:hAnsi="Arial" w:cs="Arial"/>
          <w:sz w:val="24"/>
          <w:szCs w:val="24"/>
        </w:rPr>
        <w:t xml:space="preserve">are present in assessment or treatment sessions. </w:t>
      </w:r>
      <w:r w:rsidR="003F6F7F">
        <w:rPr>
          <w:rFonts w:ascii="Arial" w:hAnsi="Arial" w:cs="Arial"/>
          <w:sz w:val="24"/>
          <w:szCs w:val="24"/>
        </w:rPr>
        <w:t xml:space="preserve">If this causes any difficulties accessing </w:t>
      </w:r>
      <w:r w:rsidR="0021067A">
        <w:rPr>
          <w:rFonts w:ascii="Arial" w:hAnsi="Arial" w:cs="Arial"/>
          <w:sz w:val="24"/>
          <w:szCs w:val="24"/>
        </w:rPr>
        <w:t>treatment,</w:t>
      </w:r>
      <w:r w:rsidR="003F6F7F">
        <w:rPr>
          <w:rFonts w:ascii="Arial" w:hAnsi="Arial" w:cs="Arial"/>
          <w:sz w:val="24"/>
          <w:szCs w:val="24"/>
        </w:rPr>
        <w:t xml:space="preserve"> please discuss this with your therapist, we understand there may be difficulties on occasions with childcare plans. It may be the therapist can rearrange to a more </w:t>
      </w:r>
      <w:r w:rsidR="00E367B2">
        <w:rPr>
          <w:rFonts w:ascii="Arial" w:hAnsi="Arial" w:cs="Arial"/>
          <w:sz w:val="24"/>
          <w:szCs w:val="24"/>
        </w:rPr>
        <w:t>convenient</w:t>
      </w:r>
      <w:r w:rsidR="003F6F7F">
        <w:rPr>
          <w:rFonts w:ascii="Arial" w:hAnsi="Arial" w:cs="Arial"/>
          <w:sz w:val="24"/>
          <w:szCs w:val="24"/>
        </w:rPr>
        <w:t xml:space="preserve"> time when possible</w:t>
      </w:r>
      <w:r w:rsidR="00E367B2">
        <w:rPr>
          <w:rFonts w:ascii="Arial" w:hAnsi="Arial" w:cs="Arial"/>
          <w:sz w:val="24"/>
          <w:szCs w:val="24"/>
        </w:rPr>
        <w:t xml:space="preserve"> or offer the session by another means such as telephone. </w:t>
      </w:r>
      <w:r w:rsidR="003F6F7F">
        <w:rPr>
          <w:rFonts w:ascii="Arial" w:hAnsi="Arial" w:cs="Arial"/>
          <w:sz w:val="24"/>
          <w:szCs w:val="24"/>
        </w:rPr>
        <w:t xml:space="preserve">   </w:t>
      </w:r>
    </w:p>
    <w:p w14:paraId="17B6302E" w14:textId="436311A1" w:rsidR="00726044" w:rsidRDefault="00726044" w:rsidP="003F3C7C">
      <w:pPr>
        <w:tabs>
          <w:tab w:val="left" w:pos="288"/>
          <w:tab w:val="center" w:pos="4513"/>
        </w:tabs>
        <w:jc w:val="left"/>
        <w:rPr>
          <w:rFonts w:ascii="Arial" w:hAnsi="Arial" w:cs="Arial"/>
          <w:sz w:val="24"/>
          <w:szCs w:val="24"/>
        </w:rPr>
      </w:pPr>
    </w:p>
    <w:p w14:paraId="4AA81AD0" w14:textId="164A02DD" w:rsidR="00726044" w:rsidRDefault="00726044" w:rsidP="003F3C7C">
      <w:pPr>
        <w:tabs>
          <w:tab w:val="left" w:pos="288"/>
          <w:tab w:val="center" w:pos="451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EWS offers a range of treatments and different methods of delivery which can make accessing treatment easier dependant on the person’s needs, such as digital guided self-help, telephone, </w:t>
      </w:r>
      <w:proofErr w:type="gramStart"/>
      <w:r>
        <w:rPr>
          <w:rFonts w:ascii="Arial" w:hAnsi="Arial" w:cs="Arial"/>
          <w:sz w:val="24"/>
          <w:szCs w:val="24"/>
        </w:rPr>
        <w:t>webcam</w:t>
      </w:r>
      <w:proofErr w:type="gramEnd"/>
      <w:r>
        <w:rPr>
          <w:rFonts w:ascii="Arial" w:hAnsi="Arial" w:cs="Arial"/>
          <w:sz w:val="24"/>
          <w:szCs w:val="24"/>
        </w:rPr>
        <w:t xml:space="preserve"> and face to face. Please discuss any childcare issues which may impact on accessing treatment at the triage</w:t>
      </w:r>
      <w:r w:rsidR="00EB423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assessment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B4236">
        <w:rPr>
          <w:rFonts w:ascii="Arial" w:hAnsi="Arial" w:cs="Arial"/>
          <w:sz w:val="24"/>
          <w:szCs w:val="24"/>
        </w:rPr>
        <w:t xml:space="preserve">or treatment </w:t>
      </w:r>
      <w:r>
        <w:rPr>
          <w:rFonts w:ascii="Arial" w:hAnsi="Arial" w:cs="Arial"/>
          <w:sz w:val="24"/>
          <w:szCs w:val="24"/>
        </w:rPr>
        <w:t>appointment</w:t>
      </w:r>
      <w:r w:rsidR="004C1F2C">
        <w:rPr>
          <w:rFonts w:ascii="Arial" w:hAnsi="Arial" w:cs="Arial"/>
          <w:sz w:val="24"/>
          <w:szCs w:val="24"/>
        </w:rPr>
        <w:t xml:space="preserve"> and the EWS will strive to support and identify solutions </w:t>
      </w:r>
      <w:r w:rsidR="00265680">
        <w:rPr>
          <w:rFonts w:ascii="Arial" w:hAnsi="Arial" w:cs="Arial"/>
          <w:sz w:val="24"/>
          <w:szCs w:val="24"/>
        </w:rPr>
        <w:t xml:space="preserve">with you </w:t>
      </w:r>
      <w:r w:rsidR="004C1F2C">
        <w:rPr>
          <w:rFonts w:ascii="Arial" w:hAnsi="Arial" w:cs="Arial"/>
          <w:sz w:val="24"/>
          <w:szCs w:val="24"/>
        </w:rPr>
        <w:t xml:space="preserve">where possible. </w:t>
      </w:r>
    </w:p>
    <w:p w14:paraId="060B1D81" w14:textId="7377844C" w:rsidR="0083737B" w:rsidRDefault="0083737B" w:rsidP="003F3C7C">
      <w:pPr>
        <w:tabs>
          <w:tab w:val="left" w:pos="288"/>
          <w:tab w:val="center" w:pos="4513"/>
        </w:tabs>
        <w:jc w:val="left"/>
        <w:rPr>
          <w:rFonts w:ascii="Arial" w:hAnsi="Arial" w:cs="Arial"/>
          <w:sz w:val="24"/>
          <w:szCs w:val="24"/>
        </w:rPr>
      </w:pPr>
    </w:p>
    <w:p w14:paraId="4B1B5EC8" w14:textId="77777777" w:rsidR="0083737B" w:rsidRPr="005B322A" w:rsidRDefault="0083737B" w:rsidP="003F3C7C">
      <w:pPr>
        <w:tabs>
          <w:tab w:val="left" w:pos="288"/>
          <w:tab w:val="center" w:pos="4513"/>
        </w:tabs>
        <w:jc w:val="left"/>
        <w:rPr>
          <w:rFonts w:ascii="Arial" w:hAnsi="Arial" w:cs="Arial"/>
          <w:sz w:val="24"/>
          <w:szCs w:val="24"/>
        </w:rPr>
      </w:pPr>
    </w:p>
    <w:p w14:paraId="787F8D4F" w14:textId="77777777" w:rsidR="005B322A" w:rsidRPr="00DD3A51" w:rsidRDefault="005B322A" w:rsidP="003F3C7C">
      <w:pPr>
        <w:tabs>
          <w:tab w:val="left" w:pos="288"/>
          <w:tab w:val="center" w:pos="4513"/>
        </w:tabs>
        <w:jc w:val="left"/>
        <w:rPr>
          <w:rFonts w:cstheme="minorHAnsi"/>
          <w:sz w:val="24"/>
          <w:szCs w:val="24"/>
        </w:rPr>
      </w:pPr>
    </w:p>
    <w:p w14:paraId="3FB2B98C" w14:textId="2D0A3314" w:rsidR="003F3C7C" w:rsidRPr="00DD3A51" w:rsidRDefault="0032380A" w:rsidP="003F3C7C">
      <w:pPr>
        <w:tabs>
          <w:tab w:val="left" w:pos="288"/>
          <w:tab w:val="center" w:pos="4513"/>
        </w:tabs>
        <w:jc w:val="left"/>
        <w:rPr>
          <w:rFonts w:cstheme="minorHAnsi"/>
          <w:sz w:val="24"/>
          <w:szCs w:val="24"/>
        </w:rPr>
      </w:pPr>
      <w:r w:rsidRPr="00DD3A51">
        <w:rPr>
          <w:rFonts w:cstheme="minorHAnsi"/>
          <w:sz w:val="24"/>
          <w:szCs w:val="24"/>
        </w:rPr>
        <w:t xml:space="preserve"> </w:t>
      </w:r>
    </w:p>
    <w:p w14:paraId="0293F160" w14:textId="009FABE6" w:rsidR="003F3C7C" w:rsidRPr="00DD3A51" w:rsidRDefault="003F3C7C" w:rsidP="003F3C7C">
      <w:pPr>
        <w:rPr>
          <w:rFonts w:cstheme="minorHAnsi"/>
          <w:sz w:val="24"/>
          <w:szCs w:val="24"/>
        </w:rPr>
      </w:pPr>
    </w:p>
    <w:p w14:paraId="089236A1" w14:textId="6C467F11" w:rsidR="003F3C7C" w:rsidRPr="00DD3A51" w:rsidRDefault="003F3C7C" w:rsidP="003F3C7C">
      <w:pPr>
        <w:rPr>
          <w:rFonts w:cstheme="minorHAnsi"/>
          <w:sz w:val="24"/>
          <w:szCs w:val="24"/>
        </w:rPr>
      </w:pPr>
    </w:p>
    <w:p w14:paraId="6785B248" w14:textId="0F1550FF" w:rsidR="003F3C7C" w:rsidRPr="003F3C7C" w:rsidRDefault="003F3C7C" w:rsidP="003F3C7C"/>
    <w:p w14:paraId="3FD0FC23" w14:textId="4F6598B7" w:rsidR="003F3C7C" w:rsidRPr="003F3C7C" w:rsidRDefault="003F3C7C" w:rsidP="003F3C7C"/>
    <w:p w14:paraId="07A081B2" w14:textId="339C3BA4" w:rsidR="003F3C7C" w:rsidRPr="003F3C7C" w:rsidRDefault="003F3C7C" w:rsidP="003F3C7C"/>
    <w:p w14:paraId="0BA8E257" w14:textId="68FFDC53" w:rsidR="003F3C7C" w:rsidRDefault="003F3C7C" w:rsidP="003F3C7C"/>
    <w:p w14:paraId="3AB44940" w14:textId="77777777" w:rsidR="003F3C7C" w:rsidRPr="003F3C7C" w:rsidRDefault="003F3C7C" w:rsidP="003F3C7C">
      <w:pPr>
        <w:jc w:val="left"/>
      </w:pPr>
    </w:p>
    <w:sectPr w:rsidR="003F3C7C" w:rsidRPr="003F3C7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F0278" w14:textId="77777777" w:rsidR="00253C2E" w:rsidRDefault="00253C2E" w:rsidP="003F3C7C">
      <w:pPr>
        <w:spacing w:line="240" w:lineRule="auto"/>
      </w:pPr>
      <w:r>
        <w:separator/>
      </w:r>
    </w:p>
  </w:endnote>
  <w:endnote w:type="continuationSeparator" w:id="0">
    <w:p w14:paraId="33212CD6" w14:textId="77777777" w:rsidR="00253C2E" w:rsidRDefault="00253C2E" w:rsidP="003F3C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B7283" w14:textId="77777777" w:rsidR="00253C2E" w:rsidRDefault="00253C2E" w:rsidP="003F3C7C">
      <w:pPr>
        <w:spacing w:line="240" w:lineRule="auto"/>
      </w:pPr>
      <w:r>
        <w:separator/>
      </w:r>
    </w:p>
  </w:footnote>
  <w:footnote w:type="continuationSeparator" w:id="0">
    <w:p w14:paraId="37C1F607" w14:textId="77777777" w:rsidR="00253C2E" w:rsidRDefault="00253C2E" w:rsidP="003F3C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DFED" w14:textId="3CB8DB66" w:rsidR="003F3C7C" w:rsidRDefault="003F3C7C" w:rsidP="003F3C7C">
    <w:pPr>
      <w:pStyle w:val="Header"/>
      <w:ind w:left="5040"/>
    </w:pPr>
    <w:r w:rsidRPr="003F3C7C">
      <w:rPr>
        <w:noProof/>
        <w:sz w:val="16"/>
        <w:szCs w:val="16"/>
      </w:rPr>
      <w:drawing>
        <wp:inline distT="0" distB="0" distL="0" distR="0" wp14:anchorId="2E5E7F66" wp14:editId="66415F98">
          <wp:extent cx="3032760" cy="1409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6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7C"/>
    <w:rsid w:val="000C3C9B"/>
    <w:rsid w:val="001301E3"/>
    <w:rsid w:val="001A1B24"/>
    <w:rsid w:val="0021067A"/>
    <w:rsid w:val="00245F38"/>
    <w:rsid w:val="002534A0"/>
    <w:rsid w:val="00253C2E"/>
    <w:rsid w:val="00255E1B"/>
    <w:rsid w:val="00265680"/>
    <w:rsid w:val="002919A0"/>
    <w:rsid w:val="002A16A6"/>
    <w:rsid w:val="0032380A"/>
    <w:rsid w:val="00392D47"/>
    <w:rsid w:val="003A5A39"/>
    <w:rsid w:val="003C179F"/>
    <w:rsid w:val="003D26A7"/>
    <w:rsid w:val="003E19F6"/>
    <w:rsid w:val="003F3C7C"/>
    <w:rsid w:val="003F6F7F"/>
    <w:rsid w:val="00436250"/>
    <w:rsid w:val="004A63FC"/>
    <w:rsid w:val="004C1F2C"/>
    <w:rsid w:val="00526E55"/>
    <w:rsid w:val="005770E0"/>
    <w:rsid w:val="005B322A"/>
    <w:rsid w:val="005E24A5"/>
    <w:rsid w:val="00605F10"/>
    <w:rsid w:val="00686A33"/>
    <w:rsid w:val="00695859"/>
    <w:rsid w:val="006C4131"/>
    <w:rsid w:val="006D352B"/>
    <w:rsid w:val="006E3C9E"/>
    <w:rsid w:val="00726044"/>
    <w:rsid w:val="00780033"/>
    <w:rsid w:val="00783C6F"/>
    <w:rsid w:val="008038EF"/>
    <w:rsid w:val="0083737B"/>
    <w:rsid w:val="00915B45"/>
    <w:rsid w:val="009377B6"/>
    <w:rsid w:val="00963230"/>
    <w:rsid w:val="00987D9E"/>
    <w:rsid w:val="00A07FC3"/>
    <w:rsid w:val="00A40913"/>
    <w:rsid w:val="00B44FB6"/>
    <w:rsid w:val="00C148FD"/>
    <w:rsid w:val="00CC459F"/>
    <w:rsid w:val="00CD2DEC"/>
    <w:rsid w:val="00D05B0C"/>
    <w:rsid w:val="00D46522"/>
    <w:rsid w:val="00D4682A"/>
    <w:rsid w:val="00D7674D"/>
    <w:rsid w:val="00DA0634"/>
    <w:rsid w:val="00DD3A51"/>
    <w:rsid w:val="00E17F0D"/>
    <w:rsid w:val="00E335BE"/>
    <w:rsid w:val="00E367B2"/>
    <w:rsid w:val="00E90CCF"/>
    <w:rsid w:val="00EB4236"/>
    <w:rsid w:val="00F612C8"/>
    <w:rsid w:val="00F65265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88125"/>
  <w15:chartTrackingRefBased/>
  <w15:docId w15:val="{696012D7-B762-4F2E-8467-C6928882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C7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C7C"/>
  </w:style>
  <w:style w:type="paragraph" w:styleId="Footer">
    <w:name w:val="footer"/>
    <w:basedOn w:val="Normal"/>
    <w:link w:val="FooterChar"/>
    <w:uiPriority w:val="99"/>
    <w:unhideWhenUsed/>
    <w:rsid w:val="003F3C7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MCKINLEY, Lorna (HUMBER TEACHING NHS FOUNDATION TRUST)</dc:creator>
  <cp:keywords/>
  <dc:description/>
  <cp:lastModifiedBy>MCKINLEY, Lorna (HUMBER TEACHING NHS FOUNDATION TRUST)</cp:lastModifiedBy>
  <cp:revision>52</cp:revision>
  <dcterms:created xsi:type="dcterms:W3CDTF">2022-03-10T20:22:00Z</dcterms:created>
  <dcterms:modified xsi:type="dcterms:W3CDTF">2022-03-23T17:25:00Z</dcterms:modified>
</cp:coreProperties>
</file>